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B8D9" w14:textId="77777777" w:rsidR="00E23B6C" w:rsidRDefault="00E23B6C" w:rsidP="00E23B6C"/>
    <w:p w14:paraId="3DA6150D" w14:textId="77777777" w:rsidR="00E23B6C" w:rsidRDefault="00E23B6C" w:rsidP="00E23B6C"/>
    <w:p w14:paraId="1CBE5A37" w14:textId="0457A0A3" w:rsidR="00E23B6C" w:rsidRPr="003627EE" w:rsidRDefault="00E23B6C" w:rsidP="003627EE">
      <w:pPr>
        <w:rPr>
          <w:b/>
          <w:bCs/>
          <w:sz w:val="36"/>
          <w:szCs w:val="36"/>
        </w:rPr>
      </w:pPr>
      <w:proofErr w:type="spellStart"/>
      <w:r w:rsidRPr="003627EE">
        <w:rPr>
          <w:b/>
          <w:bCs/>
          <w:sz w:val="36"/>
          <w:szCs w:val="36"/>
        </w:rPr>
        <w:t>Broomy</w:t>
      </w:r>
      <w:proofErr w:type="spellEnd"/>
      <w:r w:rsidRPr="003627EE">
        <w:rPr>
          <w:b/>
          <w:bCs/>
          <w:sz w:val="36"/>
          <w:szCs w:val="36"/>
        </w:rPr>
        <w:t xml:space="preserve"> Plain – update January 2020</w:t>
      </w:r>
    </w:p>
    <w:p w14:paraId="30BA3F0B" w14:textId="74115AD1" w:rsidR="00E23B6C" w:rsidRDefault="00E23B6C" w:rsidP="00E23B6C"/>
    <w:p w14:paraId="58D5EB40" w14:textId="1D4929C2" w:rsidR="00E23B6C" w:rsidRDefault="009C7735" w:rsidP="00E23B6C">
      <w:r>
        <w:t>I</w:t>
      </w:r>
      <w:r w:rsidR="00E23B6C">
        <w:t xml:space="preserve">n the week beginning 27 January, work is due to start on </w:t>
      </w:r>
      <w:proofErr w:type="gramStart"/>
      <w:r w:rsidR="00E23B6C">
        <w:t>a number of</w:t>
      </w:r>
      <w:proofErr w:type="gramEnd"/>
      <w:r w:rsidR="00E23B6C">
        <w:t xml:space="preserve"> modifications to </w:t>
      </w:r>
      <w:r w:rsidR="0043308B">
        <w:t xml:space="preserve">the </w:t>
      </w:r>
      <w:r w:rsidR="00E23B6C">
        <w:t xml:space="preserve">verge restoration work at </w:t>
      </w:r>
      <w:proofErr w:type="spellStart"/>
      <w:r w:rsidR="00E23B6C">
        <w:t>Broomy</w:t>
      </w:r>
      <w:proofErr w:type="spellEnd"/>
      <w:r w:rsidR="00E23B6C">
        <w:t xml:space="preserve"> Plain.</w:t>
      </w:r>
    </w:p>
    <w:p w14:paraId="3D3C184E" w14:textId="77777777" w:rsidR="00E23B6C" w:rsidRDefault="00E23B6C" w:rsidP="00E23B6C"/>
    <w:p w14:paraId="077D29A5" w14:textId="035F3B33" w:rsidR="0043308B" w:rsidRDefault="0007106E" w:rsidP="0043308B">
      <w:pPr>
        <w:rPr>
          <w:lang w:eastAsia="en-GB"/>
        </w:rPr>
      </w:pPr>
      <w:r>
        <w:t xml:space="preserve">These come following matters raised at the Verderers Court in July, which the </w:t>
      </w:r>
      <w:r>
        <w:rPr>
          <w:lang w:eastAsia="en-GB"/>
        </w:rPr>
        <w:t>Verderers and Forestry England are</w:t>
      </w:r>
      <w:r w:rsidR="0043308B">
        <w:rPr>
          <w:lang w:eastAsia="en-GB"/>
        </w:rPr>
        <w:t xml:space="preserve"> happy to address as follow</w:t>
      </w:r>
      <w:r w:rsidR="003627EE">
        <w:rPr>
          <w:lang w:eastAsia="en-GB"/>
        </w:rPr>
        <w:t>s</w:t>
      </w:r>
      <w:r w:rsidR="0043308B">
        <w:rPr>
          <w:lang w:eastAsia="en-GB"/>
        </w:rPr>
        <w:t>:</w:t>
      </w:r>
    </w:p>
    <w:p w14:paraId="673F4F97" w14:textId="77777777" w:rsidR="0043308B" w:rsidRDefault="0043308B" w:rsidP="0043308B">
      <w:pPr>
        <w:rPr>
          <w:lang w:eastAsia="en-GB"/>
        </w:rPr>
      </w:pPr>
    </w:p>
    <w:p w14:paraId="3A967BC2" w14:textId="77777777" w:rsidR="0043308B" w:rsidRDefault="00E23B6C" w:rsidP="003627EE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The remaining dragon’s teeth will be installed (in conjunction with the work referred to below) to allow a single carriageway width of 4.5m.  </w:t>
      </w:r>
    </w:p>
    <w:p w14:paraId="1073C28D" w14:textId="77777777" w:rsidR="0043308B" w:rsidRDefault="0043308B" w:rsidP="0043308B">
      <w:pPr>
        <w:rPr>
          <w:lang w:eastAsia="en-GB"/>
        </w:rPr>
      </w:pPr>
    </w:p>
    <w:p w14:paraId="30D90CD9" w14:textId="6970C7A7" w:rsidR="00E23B6C" w:rsidRDefault="0043308B" w:rsidP="003627EE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D</w:t>
      </w:r>
      <w:r w:rsidR="00E23B6C">
        <w:rPr>
          <w:lang w:eastAsia="en-GB"/>
        </w:rPr>
        <w:t xml:space="preserve">ragons’ teeth </w:t>
      </w:r>
      <w:r>
        <w:rPr>
          <w:lang w:eastAsia="en-GB"/>
        </w:rPr>
        <w:t xml:space="preserve">will be installed </w:t>
      </w:r>
      <w:r w:rsidR="00E23B6C">
        <w:rPr>
          <w:lang w:eastAsia="en-GB"/>
        </w:rPr>
        <w:t xml:space="preserve">as equidistant from each side of the carriageway as possible. This may mean that some of the existing dragons’ teeth will be moved away from their current position adjacent to the </w:t>
      </w:r>
      <w:proofErr w:type="spellStart"/>
      <w:r w:rsidR="00E23B6C">
        <w:rPr>
          <w:lang w:eastAsia="en-GB"/>
        </w:rPr>
        <w:t>grasscrete</w:t>
      </w:r>
      <w:proofErr w:type="spellEnd"/>
      <w:r w:rsidR="00E23B6C">
        <w:rPr>
          <w:lang w:eastAsia="en-GB"/>
        </w:rPr>
        <w:t xml:space="preserve"> (depend</w:t>
      </w:r>
      <w:r>
        <w:rPr>
          <w:lang w:eastAsia="en-GB"/>
        </w:rPr>
        <w:t>ing</w:t>
      </w:r>
      <w:r w:rsidR="00E23B6C">
        <w:rPr>
          <w:lang w:eastAsia="en-GB"/>
        </w:rPr>
        <w:t xml:space="preserve"> on the location of any utilities and road foundations).</w:t>
      </w:r>
    </w:p>
    <w:p w14:paraId="4C9684F5" w14:textId="77777777" w:rsidR="0043308B" w:rsidRDefault="0043308B" w:rsidP="0043308B">
      <w:pPr>
        <w:rPr>
          <w:lang w:eastAsia="en-GB"/>
        </w:rPr>
      </w:pPr>
    </w:p>
    <w:p w14:paraId="11CEB308" w14:textId="5BA6D686" w:rsidR="00E23B6C" w:rsidRDefault="00E23B6C" w:rsidP="003627EE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The distance between dragons’ teeth will be extended </w:t>
      </w:r>
      <w:r w:rsidR="00866F07">
        <w:rPr>
          <w:lang w:eastAsia="en-GB"/>
        </w:rPr>
        <w:t>(</w:t>
      </w:r>
      <w:r>
        <w:rPr>
          <w:lang w:eastAsia="en-GB"/>
        </w:rPr>
        <w:t xml:space="preserve">compared </w:t>
      </w:r>
      <w:r w:rsidR="0043308B">
        <w:rPr>
          <w:lang w:eastAsia="en-GB"/>
        </w:rPr>
        <w:t>with</w:t>
      </w:r>
      <w:r>
        <w:rPr>
          <w:lang w:eastAsia="en-GB"/>
        </w:rPr>
        <w:t xml:space="preserve"> the current positioning</w:t>
      </w:r>
      <w:r w:rsidR="00866F07">
        <w:rPr>
          <w:lang w:eastAsia="en-GB"/>
        </w:rPr>
        <w:t>)</w:t>
      </w:r>
      <w:bookmarkStart w:id="0" w:name="_GoBack"/>
      <w:bookmarkEnd w:id="0"/>
      <w:r w:rsidR="0043308B">
        <w:rPr>
          <w:lang w:eastAsia="en-GB"/>
        </w:rPr>
        <w:t>.</w:t>
      </w:r>
    </w:p>
    <w:p w14:paraId="0DDE7FA8" w14:textId="77777777" w:rsidR="0043308B" w:rsidRDefault="0043308B" w:rsidP="0043308B">
      <w:pPr>
        <w:rPr>
          <w:lang w:eastAsia="en-GB"/>
        </w:rPr>
      </w:pPr>
    </w:p>
    <w:p w14:paraId="41B6F759" w14:textId="0077C573" w:rsidR="00E23B6C" w:rsidRDefault="00E23B6C" w:rsidP="003627EE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The </w:t>
      </w:r>
      <w:r w:rsidR="0043308B">
        <w:rPr>
          <w:lang w:eastAsia="en-GB"/>
        </w:rPr>
        <w:t>d</w:t>
      </w:r>
      <w:r>
        <w:rPr>
          <w:lang w:eastAsia="en-GB"/>
        </w:rPr>
        <w:t xml:space="preserve">ragon’s teeth at the entrance and exit to the passing places will be removed to improve manoeuvrability to encourage vehicles to make full use of the whole of the passing place.  </w:t>
      </w:r>
    </w:p>
    <w:p w14:paraId="0B41120B" w14:textId="77777777" w:rsidR="0043308B" w:rsidRDefault="0043308B" w:rsidP="0043308B">
      <w:pPr>
        <w:rPr>
          <w:lang w:eastAsia="en-GB"/>
        </w:rPr>
      </w:pPr>
    </w:p>
    <w:p w14:paraId="233BE913" w14:textId="4E0890C8" w:rsidR="00E23B6C" w:rsidRDefault="00E23B6C" w:rsidP="003627EE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Dragon’s teeth </w:t>
      </w:r>
      <w:r w:rsidR="00866F07">
        <w:rPr>
          <w:lang w:eastAsia="en-GB"/>
        </w:rPr>
        <w:t>close</w:t>
      </w:r>
      <w:r>
        <w:rPr>
          <w:lang w:eastAsia="en-GB"/>
        </w:rPr>
        <w:t xml:space="preserve"> to the chicane will be removed. </w:t>
      </w:r>
    </w:p>
    <w:p w14:paraId="545A4FBF" w14:textId="77777777" w:rsidR="0043308B" w:rsidRDefault="0043308B" w:rsidP="0043308B">
      <w:pPr>
        <w:rPr>
          <w:lang w:eastAsia="en-GB"/>
        </w:rPr>
      </w:pPr>
    </w:p>
    <w:p w14:paraId="1E2C3942" w14:textId="7005AD0C" w:rsidR="0043308B" w:rsidRDefault="0043308B" w:rsidP="003627EE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The roadside scrub and gorse opposite the entrance to </w:t>
      </w:r>
      <w:proofErr w:type="spellStart"/>
      <w:r>
        <w:rPr>
          <w:lang w:eastAsia="en-GB"/>
        </w:rPr>
        <w:t>Broomy</w:t>
      </w:r>
      <w:proofErr w:type="spellEnd"/>
      <w:r>
        <w:rPr>
          <w:lang w:eastAsia="en-GB"/>
        </w:rPr>
        <w:t xml:space="preserve"> Lodge on the inside bend ha</w:t>
      </w:r>
      <w:r w:rsidR="003627EE">
        <w:rPr>
          <w:lang w:eastAsia="en-GB"/>
        </w:rPr>
        <w:t>ve</w:t>
      </w:r>
      <w:r>
        <w:rPr>
          <w:lang w:eastAsia="en-GB"/>
        </w:rPr>
        <w:t xml:space="preserve"> already</w:t>
      </w:r>
      <w:r>
        <w:rPr>
          <w:lang w:eastAsia="en-GB"/>
        </w:rPr>
        <w:t xml:space="preserve"> been cut to improve visibility.</w:t>
      </w:r>
    </w:p>
    <w:p w14:paraId="4C694C47" w14:textId="77777777" w:rsidR="00E23B6C" w:rsidRDefault="00E23B6C" w:rsidP="00E23B6C">
      <w:pPr>
        <w:ind w:left="720"/>
        <w:rPr>
          <w:lang w:eastAsia="en-GB"/>
        </w:rPr>
      </w:pPr>
      <w:r>
        <w:rPr>
          <w:lang w:eastAsia="en-GB"/>
        </w:rPr>
        <w:t> </w:t>
      </w:r>
    </w:p>
    <w:p w14:paraId="102DFEA2" w14:textId="77777777" w:rsidR="003627EE" w:rsidRDefault="003627EE" w:rsidP="003627EE"/>
    <w:p w14:paraId="7EA0197B" w14:textId="0227739B" w:rsidR="00E23B6C" w:rsidRDefault="003627EE" w:rsidP="003627EE">
      <w:r>
        <w:t xml:space="preserve">Thank </w:t>
      </w:r>
      <w:r w:rsidR="00E23B6C">
        <w:t>you for your understanding</w:t>
      </w:r>
      <w:r>
        <w:t xml:space="preserve"> while works are carried out</w:t>
      </w:r>
      <w:r w:rsidR="00E23B6C">
        <w:t xml:space="preserve">.  </w:t>
      </w:r>
      <w:r>
        <w:t xml:space="preserve">Any questions? Please email </w:t>
      </w:r>
      <w:hyperlink r:id="rId8" w:history="1">
        <w:r w:rsidR="00E23B6C">
          <w:rPr>
            <w:rStyle w:val="Hyperlink"/>
          </w:rPr>
          <w:t>hls.enquiries@forestryengland.uk</w:t>
        </w:r>
      </w:hyperlink>
      <w:r w:rsidR="00E23B6C">
        <w:t xml:space="preserve"> </w:t>
      </w:r>
    </w:p>
    <w:p w14:paraId="5EFE6DC8" w14:textId="77777777" w:rsidR="00252ECB" w:rsidRDefault="00252ECB"/>
    <w:sectPr w:rsidR="0025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6800"/>
    <w:multiLevelType w:val="hybridMultilevel"/>
    <w:tmpl w:val="4738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D726F"/>
    <w:multiLevelType w:val="hybridMultilevel"/>
    <w:tmpl w:val="A690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6C"/>
    <w:rsid w:val="0007106E"/>
    <w:rsid w:val="00252ECB"/>
    <w:rsid w:val="003627EE"/>
    <w:rsid w:val="0043308B"/>
    <w:rsid w:val="00680082"/>
    <w:rsid w:val="00866F07"/>
    <w:rsid w:val="009C7735"/>
    <w:rsid w:val="00E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7185"/>
  <w15:chartTrackingRefBased/>
  <w15:docId w15:val="{22521159-AA0C-463E-B526-C232038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B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B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.enquiries@forestryengland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3FEF8F81F340A199FF8D29870DB9" ma:contentTypeVersion="13" ma:contentTypeDescription="Create a new document." ma:contentTypeScope="" ma:versionID="81b3e390493a5842db9dc02f5b4acb6b">
  <xsd:schema xmlns:xsd="http://www.w3.org/2001/XMLSchema" xmlns:xs="http://www.w3.org/2001/XMLSchema" xmlns:p="http://schemas.microsoft.com/office/2006/metadata/properties" xmlns:ns3="0daf5fc9-99b9-4ba1-a61c-6aeed09a5ffc" xmlns:ns4="42c06103-041b-43e5-9d57-b295aba50d92" targetNamespace="http://schemas.microsoft.com/office/2006/metadata/properties" ma:root="true" ma:fieldsID="461c3b7c847c36a12fe85df47583c63e" ns3:_="" ns4:_="">
    <xsd:import namespace="0daf5fc9-99b9-4ba1-a61c-6aeed09a5ffc"/>
    <xsd:import namespace="42c06103-041b-43e5-9d57-b295aba50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5fc9-99b9-4ba1-a61c-6aeed09a5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103-041b-43e5-9d57-b295aba50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D61E7-DF0D-4644-8B3B-D4E56083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f5fc9-99b9-4ba1-a61c-6aeed09a5ffc"/>
    <ds:schemaRef ds:uri="42c06103-041b-43e5-9d57-b295aba50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7410B-30AD-4A34-9922-25713C30D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82FC8-89C4-46F0-BFF9-602010D80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af5fc9-99b9-4ba1-a61c-6aeed09a5ffc"/>
    <ds:schemaRef ds:uri="42c06103-041b-43e5-9d57-b295aba50d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Court</dc:creator>
  <cp:keywords/>
  <dc:description/>
  <cp:lastModifiedBy>Maria Court</cp:lastModifiedBy>
  <cp:revision>3</cp:revision>
  <dcterms:created xsi:type="dcterms:W3CDTF">2020-01-21T12:09:00Z</dcterms:created>
  <dcterms:modified xsi:type="dcterms:W3CDTF">2020-01-21T13:58:00Z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0x010100D45A3FEF8F81F340A199FF8D29870DB9</vt:lpwstr>
  </property>
</Properties>
</file>